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B8556">
      <w:pPr>
        <w:pStyle w:val="130"/>
        <w:tabs>
          <w:tab w:val="right" w:pos="9639"/>
        </w:tabs>
        <w:spacing w:after="0"/>
        <w:rPr>
          <w:rFonts w:hint="default"/>
          <w:b/>
          <w:i/>
          <w:sz w:val="28"/>
          <w:lang w:val="en-US" w:eastAsia="zh-CN"/>
        </w:rPr>
      </w:pPr>
      <w:r>
        <w:rPr>
          <w:b/>
          <w:sz w:val="24"/>
        </w:rPr>
        <w:t>3GPP TSG-SA3 Meeting #1</w:t>
      </w:r>
      <w:r>
        <w:rPr>
          <w:rFonts w:hint="eastAsia"/>
          <w:b/>
          <w:sz w:val="24"/>
          <w:lang w:val="en-US" w:eastAsia="zh-CN"/>
        </w:rPr>
        <w:t>2</w:t>
      </w:r>
      <w:r>
        <w:rPr>
          <w:rFonts w:hint="default"/>
          <w:b/>
          <w:sz w:val="24"/>
          <w:lang w:val="en-US" w:eastAsia="zh-CN"/>
        </w:rPr>
        <w:t>4</w:t>
      </w:r>
      <w:r>
        <w:rPr>
          <w:b/>
          <w:i/>
          <w:sz w:val="24"/>
        </w:rPr>
        <w:t xml:space="preserve"> </w:t>
      </w:r>
      <w:r>
        <w:rPr>
          <w:b/>
          <w:i/>
          <w:sz w:val="28"/>
        </w:rPr>
        <w:tab/>
      </w:r>
      <w:r>
        <w:rPr>
          <w:b/>
          <w:i/>
          <w:sz w:val="28"/>
        </w:rPr>
        <w:t>S3-2</w:t>
      </w:r>
      <w:r>
        <w:rPr>
          <w:rFonts w:hint="eastAsia"/>
          <w:b/>
          <w:i/>
          <w:sz w:val="28"/>
          <w:lang w:val="en-US" w:eastAsia="zh-CN"/>
        </w:rPr>
        <w:t>5</w:t>
      </w:r>
      <w:r>
        <w:rPr>
          <w:rFonts w:hint="default"/>
          <w:b/>
          <w:i/>
          <w:sz w:val="28"/>
          <w:lang w:val="en-US" w:eastAsia="zh-CN"/>
        </w:rPr>
        <w:t>3231</w:t>
      </w:r>
      <w:bookmarkStart w:id="22" w:name="_GoBack"/>
      <w:bookmarkEnd w:id="22"/>
    </w:p>
    <w:p w14:paraId="3B271A98">
      <w:pPr>
        <w:spacing w:after="120"/>
        <w:outlineLvl w:val="0"/>
        <w:rPr>
          <w:rFonts w:ascii="Arial" w:hAnsi="Arial" w:eastAsia="Times New Roman"/>
          <w:b/>
          <w:bCs/>
          <w:sz w:val="24"/>
        </w:rPr>
      </w:pPr>
      <w:r>
        <w:rPr>
          <w:rFonts w:hint="default" w:ascii="Arial" w:hAnsi="Arial"/>
          <w:b/>
          <w:bCs/>
          <w:sz w:val="24"/>
          <w:lang w:val="en-US" w:eastAsia="zh-CN"/>
        </w:rPr>
        <w:t>Wuhan</w:t>
      </w:r>
      <w:r>
        <w:rPr>
          <w:rFonts w:ascii="Arial" w:hAnsi="Arial" w:eastAsia="Times New Roman"/>
          <w:b/>
          <w:bCs/>
          <w:sz w:val="24"/>
        </w:rPr>
        <w:t xml:space="preserve">, </w:t>
      </w:r>
      <w:r>
        <w:rPr>
          <w:rFonts w:hint="default" w:ascii="Arial" w:hAnsi="Arial" w:eastAsia="Times New Roman"/>
          <w:b/>
          <w:bCs/>
          <w:sz w:val="24"/>
          <w:lang w:val="en-US"/>
        </w:rPr>
        <w:t>China</w:t>
      </w:r>
      <w:r>
        <w:rPr>
          <w:rFonts w:ascii="Arial" w:hAnsi="Arial" w:eastAsia="Times New Roman"/>
          <w:b/>
          <w:bCs/>
          <w:sz w:val="24"/>
        </w:rPr>
        <w:t xml:space="preserve">, </w:t>
      </w:r>
      <w:r>
        <w:rPr>
          <w:rFonts w:hint="default" w:ascii="Arial" w:hAnsi="Arial" w:eastAsia="Times New Roman"/>
          <w:b/>
          <w:bCs/>
          <w:sz w:val="24"/>
          <w:lang w:val="en-US"/>
        </w:rPr>
        <w:t>13</w:t>
      </w:r>
      <w:r>
        <w:rPr>
          <w:rFonts w:ascii="Arial" w:hAnsi="Arial" w:eastAsia="Times New Roman"/>
          <w:b/>
          <w:bCs/>
          <w:sz w:val="24"/>
        </w:rPr>
        <w:t xml:space="preserve"> - </w:t>
      </w:r>
      <w:r>
        <w:rPr>
          <w:rFonts w:hint="default" w:ascii="Arial" w:hAnsi="Arial" w:eastAsia="Times New Roman"/>
          <w:b/>
          <w:bCs/>
          <w:sz w:val="24"/>
          <w:lang w:val="en-US"/>
        </w:rPr>
        <w:t>17</w:t>
      </w:r>
      <w:r>
        <w:rPr>
          <w:rFonts w:ascii="Arial" w:hAnsi="Arial" w:eastAsia="Times New Roman"/>
          <w:b/>
          <w:bCs/>
          <w:sz w:val="24"/>
          <w:lang w:val="en-US"/>
        </w:rPr>
        <w:t xml:space="preserve"> </w:t>
      </w:r>
      <w:r>
        <w:rPr>
          <w:rFonts w:hint="default" w:ascii="Arial" w:hAnsi="Arial" w:eastAsia="Times New Roman"/>
          <w:b/>
          <w:bCs/>
          <w:sz w:val="24"/>
          <w:lang w:val="en-US"/>
        </w:rPr>
        <w:t>October</w:t>
      </w:r>
      <w:r>
        <w:rPr>
          <w:rFonts w:ascii="Arial" w:hAnsi="Arial" w:eastAsia="Times New Roman"/>
          <w:b/>
          <w:bCs/>
          <w:sz w:val="24"/>
        </w:rPr>
        <w:t xml:space="preserve"> 202</w:t>
      </w:r>
      <w:r>
        <w:rPr>
          <w:rFonts w:hint="eastAsia" w:ascii="Arial" w:hAnsi="Arial"/>
          <w:b/>
          <w:bCs/>
          <w:sz w:val="24"/>
          <w:lang w:val="en-US" w:eastAsia="zh-CN"/>
        </w:rPr>
        <w:t>5</w:t>
      </w:r>
      <w:r>
        <w:rPr>
          <w:rFonts w:ascii="Arial" w:hAnsi="Arial" w:eastAsia="Times New Roman"/>
          <w:b/>
          <w:bCs/>
          <w:sz w:val="24"/>
        </w:rPr>
        <w:t xml:space="preserve">             </w:t>
      </w:r>
      <w:r>
        <w:rPr>
          <w:rFonts w:ascii="Arial" w:hAnsi="Arial" w:eastAsia="Times New Roman"/>
          <w:b/>
          <w:bCs/>
          <w:sz w:val="24"/>
          <w:lang w:val="en-US"/>
        </w:rPr>
        <w:t xml:space="preserve">                    </w:t>
      </w:r>
      <w:r>
        <w:rPr>
          <w:rFonts w:hint="eastAsia" w:ascii="Arial" w:hAnsi="Arial"/>
          <w:b/>
          <w:bCs/>
          <w:sz w:val="24"/>
          <w:lang w:val="en-US" w:eastAsia="zh-CN"/>
        </w:rPr>
        <w:t xml:space="preserve">   </w:t>
      </w:r>
      <w:r>
        <w:rPr>
          <w:rFonts w:ascii="Arial" w:hAnsi="Arial" w:eastAsia="Times New Roman"/>
          <w:b/>
          <w:bCs/>
          <w:sz w:val="24"/>
          <w:lang w:val="en-US"/>
        </w:rPr>
        <w:t xml:space="preserve">   </w:t>
      </w:r>
      <w:r>
        <w:rPr>
          <w:rFonts w:ascii="Arial" w:hAnsi="Arial" w:eastAsia="Times New Roman"/>
          <w:b/>
          <w:bCs/>
          <w:sz w:val="24"/>
        </w:rPr>
        <w:t xml:space="preserve">                              </w:t>
      </w:r>
    </w:p>
    <w:p w14:paraId="663417B4">
      <w:pPr>
        <w:keepNext/>
        <w:pBdr>
          <w:bottom w:val="single" w:color="auto" w:sz="4" w:space="1"/>
        </w:pBdr>
        <w:tabs>
          <w:tab w:val="right" w:pos="9639"/>
        </w:tabs>
        <w:outlineLvl w:val="0"/>
        <w:rPr>
          <w:rFonts w:ascii="Arial" w:hAnsi="Arial" w:cs="Arial"/>
          <w:b/>
          <w:sz w:val="24"/>
        </w:rPr>
      </w:pPr>
    </w:p>
    <w:p w14:paraId="777E301A">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3F083BDF">
      <w:pPr>
        <w:keepNext/>
        <w:tabs>
          <w:tab w:val="left" w:pos="2127"/>
        </w:tabs>
        <w:spacing w:after="0"/>
        <w:ind w:left="2126" w:hanging="2126"/>
        <w:outlineLvl w:val="0"/>
        <w:rPr>
          <w:rFonts w:hint="default" w:ascii="Arial" w:hAnsi="Arial" w:cs="Arial"/>
          <w:b/>
          <w:lang w:val="en-US" w:eastAsia="zh-CN"/>
        </w:rPr>
      </w:pPr>
      <w:r>
        <w:rPr>
          <w:rFonts w:ascii="Arial" w:hAnsi="Arial" w:cs="Arial"/>
          <w:b/>
        </w:rPr>
        <w:t>Title:</w:t>
      </w:r>
      <w:r>
        <w:rPr>
          <w:rFonts w:ascii="Arial" w:hAnsi="Arial" w:cs="Arial"/>
          <w:b/>
        </w:rPr>
        <w:tab/>
      </w:r>
      <w:r>
        <w:rPr>
          <w:rFonts w:hint="default" w:ascii="Arial" w:hAnsi="Arial" w:cs="Arial"/>
          <w:b/>
          <w:lang w:val="en-US"/>
        </w:rPr>
        <w:t>Editorial updates to Clause 7.1</w:t>
      </w:r>
    </w:p>
    <w:p w14:paraId="39EDBF8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D9EFB1">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hint="default" w:ascii="Arial" w:hAnsi="Arial"/>
          <w:b/>
          <w:lang w:val="en-US"/>
        </w:rPr>
        <w:t>5.</w:t>
      </w:r>
      <w:r>
        <w:rPr>
          <w:rFonts w:hint="eastAsia" w:ascii="Arial" w:hAnsi="Arial"/>
          <w:b/>
          <w:lang w:val="en-US" w:eastAsia="zh-CN"/>
        </w:rPr>
        <w:t>2</w:t>
      </w:r>
      <w:r>
        <w:rPr>
          <w:rFonts w:hint="default" w:ascii="Arial" w:hAnsi="Arial"/>
          <w:b/>
          <w:lang w:val="en-US"/>
        </w:rPr>
        <w:t>.1</w:t>
      </w:r>
    </w:p>
    <w:p w14:paraId="73CD3BFA">
      <w:pPr>
        <w:pStyle w:val="2"/>
      </w:pPr>
      <w:r>
        <w:t>1</w:t>
      </w:r>
      <w:r>
        <w:tab/>
      </w:r>
      <w:r>
        <w:t>Decision/action requested</w:t>
      </w:r>
    </w:p>
    <w:p w14:paraId="2382EE91">
      <w:pPr>
        <w:pBdr>
          <w:top w:val="single" w:color="auto" w:sz="4" w:space="1"/>
          <w:left w:val="single" w:color="auto" w:sz="4" w:space="4"/>
          <w:bottom w:val="single" w:color="auto" w:sz="4" w:space="0"/>
          <w:right w:val="single" w:color="auto" w:sz="4" w:space="4"/>
        </w:pBdr>
        <w:shd w:val="clear" w:color="auto" w:fill="FFFF99"/>
        <w:jc w:val="center"/>
        <w:rPr>
          <w:rFonts w:hint="default"/>
          <w:lang w:val="en-US" w:eastAsia="zh-CN"/>
        </w:rPr>
      </w:pPr>
      <w:r>
        <w:rPr>
          <w:b/>
          <w:i/>
        </w:rPr>
        <w:t>Approve the pCR to T</w:t>
      </w:r>
      <w:r>
        <w:rPr>
          <w:rFonts w:hint="eastAsia"/>
          <w:b/>
          <w:i/>
          <w:lang w:val="en-US" w:eastAsia="zh-CN"/>
        </w:rPr>
        <w:t>S</w:t>
      </w:r>
      <w:r>
        <w:rPr>
          <w:b/>
          <w:i/>
        </w:rPr>
        <w:t xml:space="preserve"> 33.</w:t>
      </w:r>
      <w:r>
        <w:rPr>
          <w:rFonts w:hint="default"/>
          <w:b/>
          <w:i/>
          <w:lang w:val="en-US"/>
        </w:rPr>
        <w:t>703</w:t>
      </w:r>
    </w:p>
    <w:p w14:paraId="7106F72E">
      <w:pPr>
        <w:pStyle w:val="2"/>
        <w:numPr>
          <w:ilvl w:val="0"/>
          <w:numId w:val="4"/>
        </w:numPr>
      </w:pPr>
      <w:r>
        <w:t>References</w:t>
      </w:r>
      <w:bookmarkStart w:id="0" w:name="_Hlk106339329"/>
    </w:p>
    <w:p w14:paraId="10A48ABA">
      <w:pPr>
        <w:numPr>
          <w:ilvl w:val="0"/>
          <w:numId w:val="5"/>
        </w:numPr>
        <w:rPr>
          <w:lang w:val="en-US"/>
        </w:rPr>
      </w:pPr>
      <w:r>
        <w:rPr>
          <w:lang w:val="en-US"/>
        </w:rPr>
        <w:t>TR 33</w:t>
      </w:r>
      <w:r>
        <w:rPr>
          <w:rFonts w:hint="eastAsia"/>
          <w:lang w:val="en-US" w:eastAsia="zh-CN"/>
        </w:rPr>
        <w:t>.703</w:t>
      </w:r>
    </w:p>
    <w:bookmarkEnd w:id="0"/>
    <w:p w14:paraId="136ABBDE">
      <w:pPr>
        <w:pStyle w:val="2"/>
      </w:pPr>
      <w:r>
        <w:t>3</w:t>
      </w:r>
      <w:r>
        <w:tab/>
      </w:r>
      <w:r>
        <w:t>Rationale</w:t>
      </w:r>
    </w:p>
    <w:p w14:paraId="00B5F344">
      <w:pPr>
        <w:rPr>
          <w:rFonts w:hint="default"/>
          <w:lang w:val="en-US" w:eastAsia="zh-CN"/>
        </w:rPr>
      </w:pPr>
      <w:r>
        <w:t>This contribution proposes</w:t>
      </w:r>
      <w:r>
        <w:rPr>
          <w:rFonts w:hint="eastAsia"/>
          <w:lang w:val="en-US" w:eastAsia="zh-CN"/>
        </w:rPr>
        <w:t xml:space="preserve"> the</w:t>
      </w:r>
      <w:r>
        <w:rPr>
          <w:lang w:val="en-US" w:eastAsia="zh-CN"/>
        </w:rPr>
        <w:t xml:space="preserve"> </w:t>
      </w:r>
      <w:r>
        <w:rPr>
          <w:rFonts w:hint="default"/>
          <w:lang w:val="en-US" w:eastAsia="zh-CN"/>
        </w:rPr>
        <w:t>editorial change to clause 7.1</w:t>
      </w:r>
    </w:p>
    <w:p w14:paraId="5F423358">
      <w:pPr>
        <w:pStyle w:val="2"/>
      </w:pPr>
      <w:r>
        <w:t>4</w:t>
      </w:r>
      <w:r>
        <w:tab/>
      </w:r>
      <w:r>
        <w:t>Detailed proposal</w:t>
      </w:r>
    </w:p>
    <w:p w14:paraId="09B8A74B">
      <w:pPr>
        <w:rPr>
          <w:iCs/>
        </w:rPr>
      </w:pPr>
    </w:p>
    <w:p w14:paraId="0BF68B8A">
      <w:pPr>
        <w:jc w:val="center"/>
        <w:rPr>
          <w:lang w:val="en-US"/>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04221074"/>
      <w:bookmarkStart w:id="2" w:name="_Toc48930863"/>
      <w:bookmarkStart w:id="3" w:name="_Toc49376112"/>
      <w:bookmarkStart w:id="4" w:name="_Toc56501565"/>
      <w:bookmarkStart w:id="5" w:name="_Toc151726809"/>
      <w:bookmarkStart w:id="6" w:name="_Toc164754140"/>
      <w:bookmarkStart w:id="7" w:name="_Toc513475447"/>
    </w:p>
    <w:bookmarkEnd w:id="1"/>
    <w:bookmarkEnd w:id="2"/>
    <w:bookmarkEnd w:id="3"/>
    <w:bookmarkEnd w:id="4"/>
    <w:bookmarkEnd w:id="5"/>
    <w:bookmarkEnd w:id="6"/>
    <w:bookmarkEnd w:id="7"/>
    <w:p w14:paraId="347E5062">
      <w:pPr>
        <w:pStyle w:val="4"/>
        <w:rPr>
          <w:sz w:val="32"/>
          <w:szCs w:val="32"/>
        </w:rPr>
      </w:pPr>
      <w:bookmarkStart w:id="8" w:name="_Toc207827755"/>
      <w:r>
        <w:rPr>
          <w:sz w:val="32"/>
          <w:szCs w:val="32"/>
        </w:rPr>
        <w:t>7.1</w:t>
      </w:r>
      <w:r>
        <w:rPr>
          <w:sz w:val="32"/>
          <w:szCs w:val="32"/>
        </w:rPr>
        <w:tab/>
      </w:r>
      <w:r>
        <w:rPr>
          <w:sz w:val="32"/>
          <w:szCs w:val="32"/>
        </w:rPr>
        <w:t>Threats</w:t>
      </w:r>
      <w:bookmarkEnd w:id="8"/>
    </w:p>
    <w:p w14:paraId="17980C9B">
      <w:pPr>
        <w:pStyle w:val="4"/>
        <w:rPr>
          <w:ins w:id="0" w:author="Apple" w:date="2025-10-01T17:22:59Z"/>
          <w:rFonts w:hint="default" w:eastAsia="宋体"/>
          <w:lang w:val="en-US" w:eastAsia="zh-CN"/>
        </w:rPr>
      </w:pPr>
      <w:ins w:id="1" w:author="Apple" w:date="2025-10-01T17:22:59Z">
        <w:r>
          <w:rPr/>
          <w:t>7.1.</w:t>
        </w:r>
      </w:ins>
      <w:ins w:id="2" w:author="Apple" w:date="2025-10-01T17:22:59Z">
        <w:r>
          <w:rPr>
            <w:rFonts w:hint="eastAsia"/>
            <w:lang w:val="en-US" w:eastAsia="zh-CN"/>
          </w:rPr>
          <w:t>0</w:t>
        </w:r>
      </w:ins>
      <w:ins w:id="3" w:author="Apple" w:date="2025-10-01T17:22:59Z">
        <w:r>
          <w:rPr/>
          <w:tab/>
        </w:r>
      </w:ins>
      <w:ins w:id="4" w:author="Apple" w:date="2025-10-01T17:22:59Z">
        <w:r>
          <w:rPr>
            <w:rFonts w:hint="eastAsia"/>
            <w:lang w:val="en-US" w:eastAsia="zh-CN"/>
          </w:rPr>
          <w:t>General</w:t>
        </w:r>
      </w:ins>
    </w:p>
    <w:p w14:paraId="176041BD">
      <w:pPr>
        <w:ind w:left="0"/>
        <w:rPr>
          <w:szCs w:val="28"/>
        </w:rPr>
      </w:pPr>
      <w:r>
        <w:t>Most of security protocols used in 3GPP systems are specified in other standards development organizations (SDOs). In case that these protocols are not updated to use PQC in other SDOs, the 3GPP system may be vulnerable to attacks based on quantum computation. The clause 7.2 contains all of these protocols identified and potential solutions to address the issues.</w:t>
      </w:r>
    </w:p>
    <w:p w14:paraId="068004E6">
      <w:pPr>
        <w:pStyle w:val="4"/>
        <w:rPr>
          <w:rFonts w:hint="default"/>
          <w:lang w:val="en-US"/>
        </w:rPr>
      </w:pPr>
      <w:bookmarkStart w:id="9" w:name="_Toc207827756"/>
      <w:r>
        <w:t>7.1.1</w:t>
      </w:r>
      <w:r>
        <w:tab/>
      </w:r>
      <w:r>
        <w:t xml:space="preserve">Protocol #1: SUCI </w:t>
      </w:r>
      <w:del w:id="5" w:author="Apple" w:date="2025-09-29T15:11:57Z">
        <w:r>
          <w:rPr>
            <w:rFonts w:hint="default"/>
            <w:lang w:val="en-US"/>
          </w:rPr>
          <w:delText>calculations</w:delText>
        </w:r>
        <w:bookmarkEnd w:id="9"/>
      </w:del>
      <w:ins w:id="6" w:author="Apple" w:date="2025-09-29T15:11:57Z">
        <w:r>
          <w:rPr>
            <w:rFonts w:hint="default"/>
            <w:lang w:val="en-US"/>
          </w:rPr>
          <w:t>mecha</w:t>
        </w:r>
      </w:ins>
      <w:ins w:id="7" w:author="Apple" w:date="2025-09-29T15:11:58Z">
        <w:r>
          <w:rPr>
            <w:rFonts w:hint="default"/>
            <w:lang w:val="en-US"/>
          </w:rPr>
          <w:t>nism</w:t>
        </w:r>
      </w:ins>
    </w:p>
    <w:p w14:paraId="3AA954DF">
      <w:pPr>
        <w:pStyle w:val="123"/>
      </w:pPr>
      <w:r>
        <w:t>Editor’s Note: If only SUCI calculation is considered, this subclause may be removed. If other protocol, e.g. MIKEY-SAKKE is studied, this subclause is used for each of such protocol identified.</w:t>
      </w:r>
    </w:p>
    <w:p w14:paraId="71A1D0B4">
      <w:pPr>
        <w:ind w:left="0"/>
        <w:rPr>
          <w:lang w:val="en-US"/>
        </w:rPr>
      </w:pPr>
      <w:r>
        <w:rPr>
          <w:lang w:eastAsia="en-GB"/>
        </w:rPr>
        <w:t xml:space="preserve">As per TS 33.501 [4] and Table 4.3.2-1 of 3GPP Cryptographic inventory 3GPP TR 33.938 [2], the SUCI calculation is done based on ECIES scheme. </w:t>
      </w:r>
      <w:r>
        <w:t xml:space="preserve">The ECIES is specified in the </w:t>
      </w:r>
      <w:r>
        <w:rPr>
          <w:lang w:val="en-US"/>
        </w:rPr>
        <w:t xml:space="preserve">SECG version 2 [9] and [10]. </w:t>
      </w:r>
    </w:p>
    <w:p w14:paraId="5C996223">
      <w:pPr>
        <w:ind w:left="0"/>
      </w:pPr>
      <w:r>
        <w:t>Since ECIES will not be updated by SECG with PQC algorithms, 3GPP should study alternative solutions for SUCI calculation due to post-quantum threats to existing ECIES scheme.</w:t>
      </w:r>
    </w:p>
    <w:p w14:paraId="7AA365EE">
      <w:pPr>
        <w:jc w:val="center"/>
        <w:rPr>
          <w:lang w:val="en-US"/>
        </w:rPr>
      </w:pPr>
      <w:r>
        <w:rPr>
          <w:color w:val="0070C0"/>
          <w:sz w:val="36"/>
          <w:szCs w:val="36"/>
        </w:rPr>
        <w:t xml:space="preserve">*** Start of </w:t>
      </w:r>
      <w:r>
        <w:rPr>
          <w:rFonts w:hint="default"/>
          <w:color w:val="0070C0"/>
          <w:sz w:val="36"/>
          <w:szCs w:val="36"/>
          <w:lang w:val="en-US"/>
        </w:rPr>
        <w:t>2</w:t>
      </w:r>
      <w:r>
        <w:rPr>
          <w:rFonts w:hint="default"/>
          <w:color w:val="0070C0"/>
          <w:sz w:val="36"/>
          <w:szCs w:val="36"/>
          <w:vertAlign w:val="superscript"/>
          <w:lang w:val="en-US"/>
        </w:rPr>
        <w:t>nd</w:t>
      </w:r>
      <w:r>
        <w:rPr>
          <w:color w:val="0070C0"/>
          <w:sz w:val="36"/>
          <w:szCs w:val="36"/>
        </w:rPr>
        <w:t xml:space="preserve"> Change ***</w:t>
      </w:r>
    </w:p>
    <w:p w14:paraId="448BD523">
      <w:pPr>
        <w:ind w:left="0"/>
      </w:pPr>
    </w:p>
    <w:p w14:paraId="3AB0DAC7">
      <w:pPr>
        <w:pStyle w:val="4"/>
        <w:rPr>
          <w:sz w:val="32"/>
          <w:szCs w:val="32"/>
        </w:rPr>
      </w:pPr>
      <w:bookmarkStart w:id="10" w:name="_Toc207827758"/>
      <w:r>
        <w:rPr>
          <w:sz w:val="32"/>
          <w:szCs w:val="32"/>
        </w:rPr>
        <w:t>7.2</w:t>
      </w:r>
      <w:r>
        <w:rPr>
          <w:sz w:val="32"/>
          <w:szCs w:val="32"/>
        </w:rPr>
        <w:tab/>
      </w:r>
      <w:r>
        <w:rPr>
          <w:sz w:val="32"/>
          <w:szCs w:val="32"/>
        </w:rPr>
        <w:t>Solutions</w:t>
      </w:r>
      <w:bookmarkEnd w:id="10"/>
    </w:p>
    <w:p w14:paraId="5E9AF2F6">
      <w:pPr>
        <w:pStyle w:val="123"/>
      </w:pPr>
      <w:r>
        <w:t xml:space="preserve">Editor’s Note: This clause contains solutions to update 3GPP defined security protocols (for example SUCI calculation) to use the appropriate PQC algorithm, if those protocols are not expected to be updated by other SDOs to use PQC algorithms. </w:t>
      </w:r>
    </w:p>
    <w:p w14:paraId="30E873E7">
      <w:pPr>
        <w:pStyle w:val="4"/>
        <w:rPr>
          <w:rFonts w:hint="default"/>
          <w:lang w:val="en-US"/>
        </w:rPr>
      </w:pPr>
      <w:bookmarkStart w:id="11" w:name="_Toc207827759"/>
      <w:r>
        <w:t>7.2.</w:t>
      </w:r>
      <w:ins w:id="8" w:author="Apple" w:date="2025-09-29T15:12:14Z">
        <w:r>
          <w:rPr>
            <w:rFonts w:hint="default"/>
            <w:lang w:val="en-US"/>
          </w:rPr>
          <w:t>1</w:t>
        </w:r>
      </w:ins>
      <w:del w:id="9" w:author="Apple" w:date="2025-09-29T15:12:14Z">
        <w:r>
          <w:rPr/>
          <w:delText>X</w:delText>
        </w:r>
      </w:del>
      <w:r>
        <w:tab/>
      </w:r>
      <w:r>
        <w:t>Solutions to Protocol #</w:t>
      </w:r>
      <w:ins w:id="10" w:author="Apple" w:date="2025-09-29T15:12:19Z">
        <w:r>
          <w:rPr>
            <w:rFonts w:hint="default"/>
            <w:lang w:val="en-US"/>
          </w:rPr>
          <w:t>1</w:t>
        </w:r>
      </w:ins>
      <w:del w:id="11" w:author="Apple" w:date="2025-09-29T15:12:19Z">
        <w:r>
          <w:rPr/>
          <w:delText>X</w:delText>
        </w:r>
      </w:del>
      <w:r>
        <w:t xml:space="preserve">: </w:t>
      </w:r>
      <w:del w:id="12" w:author="Apple" w:date="2025-09-29T15:12:36Z">
        <w:r>
          <w:rPr>
            <w:rFonts w:hint="default"/>
            <w:lang w:val="en-US"/>
          </w:rPr>
          <w:delText>&lt;Title&gt;</w:delText>
        </w:r>
        <w:bookmarkEnd w:id="11"/>
      </w:del>
      <w:ins w:id="13" w:author="Apple" w:date="2025-09-29T15:12:36Z">
        <w:r>
          <w:rPr>
            <w:rFonts w:hint="default"/>
            <w:lang w:val="en-US"/>
          </w:rPr>
          <w:t xml:space="preserve">SUCI </w:t>
        </w:r>
      </w:ins>
      <w:ins w:id="14" w:author="Apple" w:date="2025-09-29T15:12:37Z">
        <w:r>
          <w:rPr>
            <w:rFonts w:hint="default"/>
            <w:lang w:val="en-US"/>
          </w:rPr>
          <w:t>mechani</w:t>
        </w:r>
      </w:ins>
      <w:ins w:id="15" w:author="Apple" w:date="2025-09-29T15:12:38Z">
        <w:r>
          <w:rPr>
            <w:rFonts w:hint="default"/>
            <w:lang w:val="en-US"/>
          </w:rPr>
          <w:t>sm</w:t>
        </w:r>
      </w:ins>
    </w:p>
    <w:p w14:paraId="60B32C66">
      <w:pPr>
        <w:pStyle w:val="123"/>
        <w:rPr>
          <w:szCs w:val="28"/>
        </w:rPr>
      </w:pPr>
      <w:r>
        <w:t xml:space="preserve">Editor’s Note: If only SUCI calculation is considered, this subclause may be removed. If other protocol, e.g. MIKEY-SAKKE is studied, this subclause is used for each of such protocol identified. </w:t>
      </w:r>
    </w:p>
    <w:p w14:paraId="21982B4B">
      <w:pPr>
        <w:pStyle w:val="5"/>
      </w:pPr>
      <w:bookmarkStart w:id="12" w:name="_Toc207827760"/>
      <w:bookmarkStart w:id="13" w:name="_Toc145074911"/>
      <w:bookmarkStart w:id="14" w:name="_Toc145075115"/>
      <w:bookmarkStart w:id="15" w:name="_Toc145061650"/>
      <w:bookmarkStart w:id="16" w:name="_Toc187324514"/>
      <w:bookmarkStart w:id="17" w:name="_Toc145061447"/>
      <w:bookmarkStart w:id="18" w:name="_Toc145074669"/>
      <w:r>
        <w:t>7.2.X.Y</w:t>
      </w:r>
      <w:r>
        <w:tab/>
      </w:r>
      <w:r>
        <w:t>Solution #Y to Protocol #X: &lt;Title&gt;</w:t>
      </w:r>
      <w:bookmarkEnd w:id="12"/>
    </w:p>
    <w:p w14:paraId="7D119763">
      <w:pPr>
        <w:pStyle w:val="6"/>
      </w:pPr>
      <w:bookmarkStart w:id="19" w:name="_Toc207827761"/>
      <w:r>
        <w:t>7.2.X.Y.1</w:t>
      </w:r>
      <w:r>
        <w:tab/>
      </w:r>
      <w:bookmarkEnd w:id="13"/>
      <w:bookmarkEnd w:id="14"/>
      <w:bookmarkEnd w:id="15"/>
      <w:bookmarkEnd w:id="16"/>
      <w:bookmarkEnd w:id="17"/>
      <w:bookmarkEnd w:id="18"/>
      <w:r>
        <w:t>Introduction</w:t>
      </w:r>
      <w:bookmarkEnd w:id="19"/>
    </w:p>
    <w:p w14:paraId="3F77E58C">
      <w:pPr>
        <w:pStyle w:val="6"/>
      </w:pPr>
      <w:bookmarkStart w:id="20" w:name="_Toc207827762"/>
      <w:r>
        <w:t>7.2.X.Y.2</w:t>
      </w:r>
      <w:r>
        <w:tab/>
      </w:r>
      <w:r>
        <w:t>Solution details</w:t>
      </w:r>
      <w:bookmarkEnd w:id="20"/>
    </w:p>
    <w:p w14:paraId="2F077109">
      <w:pPr>
        <w:pStyle w:val="6"/>
      </w:pPr>
      <w:bookmarkStart w:id="21" w:name="_Toc207827763"/>
      <w:r>
        <w:t>7.2.X.Y.3</w:t>
      </w:r>
      <w:r>
        <w:tab/>
      </w:r>
      <w:r>
        <w:t>Evaluation</w:t>
      </w:r>
      <w:bookmarkEnd w:id="21"/>
    </w:p>
    <w:p w14:paraId="09A92388">
      <w:pPr>
        <w:ind w:left="0"/>
        <w:rPr>
          <w:ins w:id="16" w:author="Apple" w:date="2025-09-29T15:12:10Z"/>
        </w:rPr>
      </w:pPr>
    </w:p>
    <w:p w14:paraId="4D2D3047">
      <w:pPr>
        <w:pStyle w:val="4"/>
        <w:rPr>
          <w:ins w:id="17" w:author="Apple" w:date="2025-09-29T15:12:10Z"/>
        </w:rPr>
      </w:pPr>
      <w:ins w:id="18" w:author="Apple" w:date="2025-09-29T15:12:10Z">
        <w:r>
          <w:rPr/>
          <w:t>7.2.</w:t>
        </w:r>
      </w:ins>
      <w:ins w:id="19" w:author="Apple" w:date="2025-09-29T15:12:17Z">
        <w:r>
          <w:rPr>
            <w:rFonts w:hint="default"/>
            <w:lang w:val="en-US"/>
          </w:rPr>
          <w:t>2</w:t>
        </w:r>
      </w:ins>
      <w:ins w:id="20" w:author="Apple" w:date="2025-09-29T15:12:10Z">
        <w:r>
          <w:rPr/>
          <w:tab/>
        </w:r>
      </w:ins>
      <w:ins w:id="21" w:author="Apple" w:date="2025-09-29T15:12:10Z">
        <w:r>
          <w:rPr/>
          <w:t>Solutions to Protocol #</w:t>
        </w:r>
      </w:ins>
      <w:ins w:id="22" w:author="Apple" w:date="2025-09-29T15:12:29Z">
        <w:r>
          <w:rPr>
            <w:rFonts w:hint="default"/>
            <w:lang w:val="en-US"/>
          </w:rPr>
          <w:t>2</w:t>
        </w:r>
      </w:ins>
      <w:ins w:id="23" w:author="Apple" w:date="2025-09-29T15:12:10Z">
        <w:r>
          <w:rPr/>
          <w:t xml:space="preserve">: </w:t>
        </w:r>
      </w:ins>
      <w:ins w:id="24" w:author="Apple" w:date="2025-09-29T15:12:57Z">
        <w:r>
          <w:rPr>
            <w:lang w:val="en-US"/>
          </w:rPr>
          <w:t>MIKEY-SAKKE key exchange</w:t>
        </w:r>
      </w:ins>
    </w:p>
    <w:p w14:paraId="52AF9C22">
      <w:pPr>
        <w:pStyle w:val="123"/>
        <w:rPr>
          <w:ins w:id="25" w:author="Apple" w:date="2025-09-29T15:12:10Z"/>
          <w:szCs w:val="28"/>
        </w:rPr>
      </w:pPr>
      <w:ins w:id="26" w:author="Apple" w:date="2025-09-29T15:12:10Z">
        <w:r>
          <w:rPr/>
          <w:t xml:space="preserve">Editor’s Note: If only SUCI calculation is considered, this subclause may be removed. If other protocol, e.g. MIKEY-SAKKE is studied, this subclause is used for each of such protocol identified. </w:t>
        </w:r>
      </w:ins>
    </w:p>
    <w:p w14:paraId="6ACAD415">
      <w:pPr>
        <w:pStyle w:val="5"/>
        <w:rPr>
          <w:ins w:id="27" w:author="Apple" w:date="2025-09-29T15:12:10Z"/>
        </w:rPr>
      </w:pPr>
      <w:ins w:id="28" w:author="Apple" w:date="2025-09-29T15:12:10Z">
        <w:r>
          <w:rPr/>
          <w:t>7.2.X.Y</w:t>
        </w:r>
      </w:ins>
      <w:ins w:id="29" w:author="Apple" w:date="2025-09-29T15:12:10Z">
        <w:r>
          <w:rPr/>
          <w:tab/>
        </w:r>
      </w:ins>
      <w:ins w:id="30" w:author="Apple" w:date="2025-09-29T15:12:10Z">
        <w:r>
          <w:rPr/>
          <w:t>Solution #Y to Protocol #X: &lt;Title&gt;</w:t>
        </w:r>
      </w:ins>
    </w:p>
    <w:p w14:paraId="34F350F1">
      <w:pPr>
        <w:pStyle w:val="6"/>
        <w:rPr>
          <w:ins w:id="31" w:author="Apple" w:date="2025-09-29T15:12:10Z"/>
        </w:rPr>
      </w:pPr>
      <w:ins w:id="32" w:author="Apple" w:date="2025-09-29T15:12:10Z">
        <w:r>
          <w:rPr/>
          <w:t>7.2.X.Y.1</w:t>
        </w:r>
      </w:ins>
      <w:ins w:id="33" w:author="Apple" w:date="2025-09-29T15:12:10Z">
        <w:r>
          <w:rPr/>
          <w:tab/>
        </w:r>
      </w:ins>
      <w:ins w:id="34" w:author="Apple" w:date="2025-09-29T15:12:10Z">
        <w:r>
          <w:rPr/>
          <w:t>Introduction</w:t>
        </w:r>
      </w:ins>
    </w:p>
    <w:p w14:paraId="0F30021E">
      <w:pPr>
        <w:pStyle w:val="6"/>
        <w:rPr>
          <w:ins w:id="35" w:author="Apple" w:date="2025-09-29T15:12:10Z"/>
        </w:rPr>
      </w:pPr>
      <w:ins w:id="36" w:author="Apple" w:date="2025-09-29T15:12:10Z">
        <w:r>
          <w:rPr/>
          <w:t>7.2.X.Y.2</w:t>
        </w:r>
      </w:ins>
      <w:ins w:id="37" w:author="Apple" w:date="2025-09-29T15:12:10Z">
        <w:r>
          <w:rPr/>
          <w:tab/>
        </w:r>
      </w:ins>
      <w:ins w:id="38" w:author="Apple" w:date="2025-09-29T15:12:10Z">
        <w:r>
          <w:rPr/>
          <w:t>Solution details</w:t>
        </w:r>
      </w:ins>
    </w:p>
    <w:p w14:paraId="5D7FC046">
      <w:pPr>
        <w:pStyle w:val="6"/>
        <w:rPr>
          <w:ins w:id="39" w:author="Apple" w:date="2025-09-29T15:12:10Z"/>
        </w:rPr>
      </w:pPr>
      <w:ins w:id="40" w:author="Apple" w:date="2025-09-29T15:12:10Z">
        <w:r>
          <w:rPr/>
          <w:t>7.2.X.Y.3</w:t>
        </w:r>
      </w:ins>
      <w:ins w:id="41" w:author="Apple" w:date="2025-09-29T15:12:10Z">
        <w:r>
          <w:rPr/>
          <w:tab/>
        </w:r>
      </w:ins>
      <w:ins w:id="42" w:author="Apple" w:date="2025-09-29T15:12:10Z">
        <w:r>
          <w:rPr/>
          <w:t>Evaluation</w:t>
        </w:r>
      </w:ins>
    </w:p>
    <w:p w14:paraId="13474D45">
      <w:pPr>
        <w:ind w:left="0"/>
      </w:pPr>
    </w:p>
    <w:p w14:paraId="6BD26E60">
      <w:pPr>
        <w:ind w:left="0"/>
        <w:rPr>
          <w:lang w:val="en-US"/>
        </w:rPr>
      </w:pPr>
    </w:p>
    <w:p w14:paraId="0BB36F9C">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FD32EC2"/>
    <w:multiLevelType w:val="singleLevel"/>
    <w:tmpl w:val="3FD32EC2"/>
    <w:lvl w:ilvl="0" w:tentative="0">
      <w:start w:val="2"/>
      <w:numFmt w:val="decimal"/>
      <w:lvlText w:val="%1"/>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7"/>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17BD8"/>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3BD2"/>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B3107"/>
    <w:rsid w:val="006B7E73"/>
    <w:rsid w:val="006C45F4"/>
    <w:rsid w:val="006D340A"/>
    <w:rsid w:val="006D487C"/>
    <w:rsid w:val="006E127D"/>
    <w:rsid w:val="006E77BB"/>
    <w:rsid w:val="006F1BE2"/>
    <w:rsid w:val="006F5CFD"/>
    <w:rsid w:val="00701C48"/>
    <w:rsid w:val="00711DB3"/>
    <w:rsid w:val="00712B0F"/>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2DF1"/>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2193"/>
    <w:rsid w:val="00B27E39"/>
    <w:rsid w:val="00B350D8"/>
    <w:rsid w:val="00B407EE"/>
    <w:rsid w:val="00B40E1C"/>
    <w:rsid w:val="00B532C1"/>
    <w:rsid w:val="00B560E7"/>
    <w:rsid w:val="00B70541"/>
    <w:rsid w:val="00B7422E"/>
    <w:rsid w:val="00B76763"/>
    <w:rsid w:val="00B7732B"/>
    <w:rsid w:val="00B81A9F"/>
    <w:rsid w:val="00B81AE4"/>
    <w:rsid w:val="00B85112"/>
    <w:rsid w:val="00B879F0"/>
    <w:rsid w:val="00BA181D"/>
    <w:rsid w:val="00BA1B28"/>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D11C1"/>
    <w:rsid w:val="00DD511D"/>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2FAF0130"/>
    <w:rsid w:val="3281B9ED"/>
    <w:rsid w:val="377F8BBD"/>
    <w:rsid w:val="388AA552"/>
    <w:rsid w:val="3EAFEA48"/>
    <w:rsid w:val="3F7F6BD3"/>
    <w:rsid w:val="3FFDA9E5"/>
    <w:rsid w:val="44FD27E0"/>
    <w:rsid w:val="4504F84D"/>
    <w:rsid w:val="57C6A377"/>
    <w:rsid w:val="5BFA4CBE"/>
    <w:rsid w:val="5F66A188"/>
    <w:rsid w:val="5FB7D341"/>
    <w:rsid w:val="5FD676BF"/>
    <w:rsid w:val="646EDB26"/>
    <w:rsid w:val="67FF2BB0"/>
    <w:rsid w:val="6ACF4A00"/>
    <w:rsid w:val="6CD260C4"/>
    <w:rsid w:val="6EB6EE97"/>
    <w:rsid w:val="6F1C897D"/>
    <w:rsid w:val="6FD3533A"/>
    <w:rsid w:val="6FFFDAAB"/>
    <w:rsid w:val="71ED98DE"/>
    <w:rsid w:val="72760E6F"/>
    <w:rsid w:val="727D37A9"/>
    <w:rsid w:val="72FF0271"/>
    <w:rsid w:val="75EF5A77"/>
    <w:rsid w:val="761B2CF3"/>
    <w:rsid w:val="77B6FE12"/>
    <w:rsid w:val="7B3F425B"/>
    <w:rsid w:val="7D7BC59F"/>
    <w:rsid w:val="7D914985"/>
    <w:rsid w:val="7DBFA0A0"/>
    <w:rsid w:val="7FF79EA9"/>
    <w:rsid w:val="7FF84058"/>
    <w:rsid w:val="7FFF5BB2"/>
    <w:rsid w:val="7FFFD386"/>
    <w:rsid w:val="9F7FBD76"/>
    <w:rsid w:val="B3FEE06F"/>
    <w:rsid w:val="B5BE8783"/>
    <w:rsid w:val="BDFB246A"/>
    <w:rsid w:val="BF7F6F5B"/>
    <w:rsid w:val="DB7F6CF3"/>
    <w:rsid w:val="DF8F08E0"/>
    <w:rsid w:val="DFDA7100"/>
    <w:rsid w:val="DFFDBEED"/>
    <w:rsid w:val="E39D5E86"/>
    <w:rsid w:val="EFFE1F9A"/>
    <w:rsid w:val="F5FEAC70"/>
    <w:rsid w:val="F67E64DF"/>
    <w:rsid w:val="F7F3B980"/>
    <w:rsid w:val="F7FE8EAF"/>
    <w:rsid w:val="FAD55E7A"/>
    <w:rsid w:val="FAFDCFE9"/>
    <w:rsid w:val="FBFD1DCD"/>
    <w:rsid w:val="FD7697AD"/>
    <w:rsid w:val="FDFB7DE3"/>
    <w:rsid w:val="FEEF9D34"/>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2"/>
    <w:hidden/>
    <w:unhideWhenUsed/>
    <w:uiPriority w:val="99"/>
    <w:rPr>
      <w:rFonts w:ascii="Times New Roman" w:hAnsi="Times New Roman" w:eastAsia="宋体" w:cs="Times New Roman"/>
      <w:lang w:val="en-GB" w:eastAsia="en-US" w:bidi="ar-SA"/>
    </w:rPr>
  </w:style>
  <w:style w:type="paragraph" w:customStyle="1" w:styleId="182">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2</Pages>
  <Words>158</Words>
  <Characters>904</Characters>
  <Lines>7</Lines>
  <Paragraphs>2</Paragraphs>
  <TotalTime>1</TotalTime>
  <ScaleCrop>false</ScaleCrop>
  <LinksUpToDate>false</LinksUpToDate>
  <CharactersWithSpaces>1060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2022-12-15T04:21:00Z</dcterms:created>
  <dc:creator>Michael Sanders, John M Meredith</dc:creator>
  <cp:lastModifiedBy>Apple</cp:lastModifiedBy>
  <cp:lastPrinted>1900-01-09T12:55:00Z</cp:lastPrinted>
  <dcterms:modified xsi:type="dcterms:W3CDTF">2025-10-05T10:38:16Z</dcterms:modified>
  <dc:title>3GPP Contribution</dc:title>
  <cp:revision>282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11EB916632510888F114DA68093E5F8F_43</vt:lpwstr>
  </property>
</Properties>
</file>